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917C" w14:textId="66C6A6A2" w:rsidR="00AD60D3" w:rsidRDefault="00AD60D3" w:rsidP="002813ED">
      <w:pPr>
        <w:rPr>
          <w:b/>
          <w:bCs/>
        </w:rPr>
      </w:pPr>
      <w:r>
        <w:rPr>
          <w:b/>
          <w:bCs/>
        </w:rPr>
        <w:t>Был проведен семинар по возможностям АКИТ РФ и его членов по итогам послания Президента</w:t>
      </w:r>
    </w:p>
    <w:p w14:paraId="68EE879F" w14:textId="0849DAC6" w:rsidR="002813ED" w:rsidRDefault="002813ED" w:rsidP="002813ED">
      <w:r>
        <w:t>Заместитель директора АКИТ РФ Евгений Кравченко выступил с докладом и презентацией для коллег. Он подробно рассказал о в</w:t>
      </w:r>
      <w:r w:rsidR="00DF0397">
        <w:t>озможностях для АКИТ РФ</w:t>
      </w:r>
      <w:r w:rsidR="00D3663D">
        <w:t xml:space="preserve"> и ее членов по итогам послания Президента Федеральному собранию в феврале 2023 года.  </w:t>
      </w:r>
      <w:r>
        <w:t xml:space="preserve"> </w:t>
      </w:r>
    </w:p>
    <w:p w14:paraId="74F78EB3" w14:textId="2E5F1CB9" w:rsidR="00C473BC" w:rsidRDefault="00D3663D" w:rsidP="002813ED">
      <w:r>
        <w:t xml:space="preserve">В своем выступлении Президент </w:t>
      </w:r>
      <w:r w:rsidR="00AD60D3">
        <w:t>затронул несколько вопросов</w:t>
      </w:r>
      <w:r>
        <w:t xml:space="preserve">, </w:t>
      </w:r>
      <w:r w:rsidR="00AD60D3">
        <w:t xml:space="preserve">касающихся деятельности </w:t>
      </w:r>
      <w:r>
        <w:t>Ассоциации и ее член</w:t>
      </w:r>
      <w:r w:rsidR="00AD60D3">
        <w:t>ов</w:t>
      </w:r>
      <w:r>
        <w:t>.</w:t>
      </w:r>
      <w:r w:rsidR="00C473BC">
        <w:t xml:space="preserve"> </w:t>
      </w:r>
    </w:p>
    <w:p w14:paraId="2056AC49" w14:textId="4E430B7D" w:rsidR="00120587" w:rsidRDefault="00120587" w:rsidP="00120587">
      <w:r w:rsidRPr="00120587">
        <w:rPr>
          <w:b/>
          <w:bCs/>
        </w:rPr>
        <w:t>«</w:t>
      </w:r>
      <w:r w:rsidRPr="00120587">
        <w:t>С этого года действует и новый режим работы промышленных кластеров, в которых снижена фискальная и административная нагрузка на компании-резиденты, а спрос на их инновационную продукцию, которая только выходит на рынок, поддерживается за счёт долгосрочных заказов и субсидий от государства</w:t>
      </w:r>
      <w:r>
        <w:t>, - заявил Владимир Путин, -  п</w:t>
      </w:r>
      <w:r w:rsidRPr="00120587">
        <w:t>о оценкам, эти меры должны обеспечить к 2030 году реализацию востребованных проектов в объёме свыше десяти триллионов рублей</w:t>
      </w:r>
      <w:r>
        <w:t>».</w:t>
      </w:r>
    </w:p>
    <w:p w14:paraId="6722C098" w14:textId="090363C3" w:rsidR="00120587" w:rsidRDefault="00120587" w:rsidP="00120587">
      <w:r>
        <w:t xml:space="preserve">Президент поручил Правительству Российской Федерации </w:t>
      </w:r>
      <w:r w:rsidRPr="00120587">
        <w:t>обеспечить реализацию инвестиционных проектов по производству приоритетной промышленной продукции, в т</w:t>
      </w:r>
      <w:r>
        <w:t xml:space="preserve">ом </w:t>
      </w:r>
      <w:r w:rsidRPr="00120587">
        <w:t>ч</w:t>
      </w:r>
      <w:r>
        <w:t>исле</w:t>
      </w:r>
      <w:r w:rsidRPr="00120587">
        <w:t xml:space="preserve"> в рамках льготного режима работы промышленных кластеров.</w:t>
      </w:r>
    </w:p>
    <w:p w14:paraId="24348D4C" w14:textId="5FD3D34F" w:rsidR="00AD60D3" w:rsidRDefault="00120587" w:rsidP="00120587">
      <w:r>
        <w:t xml:space="preserve">По ожиданиям Ассоциации кластеров, технопарков и ОЭЗ </w:t>
      </w:r>
      <w:r w:rsidR="003C1704">
        <w:t>России</w:t>
      </w:r>
      <w:r w:rsidR="003C1704" w:rsidRPr="003C1704">
        <w:t>,</w:t>
      </w:r>
      <w:r w:rsidR="003C1704">
        <w:t xml:space="preserve"> первые</w:t>
      </w:r>
      <w:r>
        <w:t xml:space="preserve"> инвестиционные </w:t>
      </w:r>
      <w:r w:rsidR="003C1704">
        <w:t>проекты будут</w:t>
      </w:r>
      <w:r>
        <w:t xml:space="preserve"> </w:t>
      </w:r>
      <w:r w:rsidR="00AD60D3">
        <w:t>запущены</w:t>
      </w:r>
      <w:r>
        <w:t xml:space="preserve"> уже в первой половине 2023 года</w:t>
      </w:r>
      <w:r w:rsidR="00AD60D3">
        <w:t>, а первые меры государственной поддержки инвестиционных проектов будут получены до конца текущего года.</w:t>
      </w:r>
    </w:p>
    <w:p w14:paraId="340D8D4F" w14:textId="6E31B4AA" w:rsidR="00120587" w:rsidRDefault="00120587" w:rsidP="00120587">
      <w:r>
        <w:t>Также Президент анонсировал запуск промышленной ипотеки и условия, при которых она будет действовать.</w:t>
      </w:r>
    </w:p>
    <w:p w14:paraId="186361BA" w14:textId="103E4111" w:rsidR="00761954" w:rsidRDefault="00761954" w:rsidP="00761954">
      <w:r w:rsidRPr="00761954">
        <w:t>«Запущен инструмент промышленной ипотеки, причём теперь льготный кредит можно будет взять не только на покупку производственных площадей, но и на их строительство или модернизацию. Сумму такого кредита обсуждали многократно и увеличить хотели, приличная сумма, как первый шаг – очень неплохо: сумма такого кредита – до 500 миллионов рублей. Он предоставляется по ставке три или пять процентов на срок до семи лет</w:t>
      </w:r>
      <w:r>
        <w:t xml:space="preserve">». </w:t>
      </w:r>
    </w:p>
    <w:p w14:paraId="08E2AC9C" w14:textId="7CB87E46" w:rsidR="00761954" w:rsidRDefault="00761954" w:rsidP="00761954">
      <w:r>
        <w:t xml:space="preserve">Данная мера поддержки является актуальной </w:t>
      </w:r>
      <w:r w:rsidR="00700C34">
        <w:t xml:space="preserve">и востребованной резидентами </w:t>
      </w:r>
      <w:r>
        <w:t>промышленных технопарков, индустриальных парков и особых экономических зон.</w:t>
      </w:r>
    </w:p>
    <w:p w14:paraId="74550DE4" w14:textId="46A105E1" w:rsidR="00C2122B" w:rsidRPr="00C2122B" w:rsidRDefault="00C2122B" w:rsidP="00C2122B">
      <w:r>
        <w:t>Еще одна важная новость для АКИТ РФ и ее членов – объявление Президента о</w:t>
      </w:r>
      <w:r w:rsidR="00700C34">
        <w:t xml:space="preserve"> дополнительном финансировании программы инфраструктурных </w:t>
      </w:r>
      <w:r w:rsidR="00700C34">
        <w:lastRenderedPageBreak/>
        <w:t xml:space="preserve">бюджетных кредитов на развитие инфраструктуры в субъектах РФ, </w:t>
      </w:r>
      <w:r>
        <w:t>в том числе индустриальных парков и промышленных технопарков</w:t>
      </w:r>
      <w:r w:rsidR="00700C34">
        <w:t>:</w:t>
      </w:r>
      <w:r>
        <w:t xml:space="preserve"> </w:t>
      </w:r>
    </w:p>
    <w:p w14:paraId="218CEB07" w14:textId="46C95324" w:rsidR="00C2122B" w:rsidRDefault="00C2122B" w:rsidP="00C2122B">
      <w:r w:rsidRPr="00C2122B">
        <w:t>«В этом году мы нарастили объём инфраструктурных бюджетных кредитов. Направляем дополнительно – хочу это подчеркнуть: не так, как планировали раньше, а дополнительно – 250 миллиардов рублей на развитие транспортной, коммунальной и другой инфраструктуры в регионах»</w:t>
      </w:r>
      <w:r>
        <w:t>.</w:t>
      </w:r>
    </w:p>
    <w:p w14:paraId="1FA8EDBD" w14:textId="733BEA3F" w:rsidR="005A5B22" w:rsidRDefault="00C2122B" w:rsidP="00C2122B">
      <w:r>
        <w:t xml:space="preserve">Также в своем послании Владимир Путин заявил </w:t>
      </w:r>
      <w:r w:rsidR="00700C34">
        <w:t xml:space="preserve">о </w:t>
      </w:r>
      <w:r>
        <w:t xml:space="preserve">том, что началась </w:t>
      </w:r>
      <w:r w:rsidRPr="00C2122B">
        <w:t>масштабн</w:t>
      </w:r>
      <w:r>
        <w:t>ая</w:t>
      </w:r>
      <w:r w:rsidRPr="00C2122B">
        <w:t xml:space="preserve"> программ</w:t>
      </w:r>
      <w:r>
        <w:t>а</w:t>
      </w:r>
      <w:r w:rsidRPr="00C2122B">
        <w:t xml:space="preserve"> социально-экономического восстановления и развития новых субъектов</w:t>
      </w:r>
      <w:r w:rsidR="003C1704" w:rsidRPr="003C1704">
        <w:t xml:space="preserve"> </w:t>
      </w:r>
      <w:r w:rsidR="003C1704">
        <w:t>Российской</w:t>
      </w:r>
      <w:r w:rsidRPr="00C2122B">
        <w:t xml:space="preserve"> Федерации.</w:t>
      </w:r>
    </w:p>
    <w:p w14:paraId="3487616C" w14:textId="5C96714A" w:rsidR="00C2122B" w:rsidRDefault="005A5B22" w:rsidP="00C2122B">
      <w:r>
        <w:t>«</w:t>
      </w:r>
      <w:r w:rsidR="00C2122B" w:rsidRPr="00C2122B">
        <w:t>Речь</w:t>
      </w:r>
      <w:r w:rsidR="00700C34">
        <w:t>,</w:t>
      </w:r>
      <w:r w:rsidR="00C2122B" w:rsidRPr="00C2122B">
        <w:t xml:space="preserve"> в том числе о том, чтобы возродить предприятия и рабочие места, порты Азовского моря</w:t>
      </w:r>
      <w:r>
        <w:t xml:space="preserve">», - сказал Президент. </w:t>
      </w:r>
    </w:p>
    <w:p w14:paraId="5A2C084E" w14:textId="04353AC2" w:rsidR="005A5B22" w:rsidRDefault="005A5B22" w:rsidP="00C2122B">
      <w:r>
        <w:t>Отметим, что Ассоциация кластеров технопарков и ОЭЗ России ведет активную работу по созданию промышленной структуры и промышленных кластеров на территории новых субъектов</w:t>
      </w:r>
      <w:r w:rsidR="003C1704">
        <w:t xml:space="preserve"> России</w:t>
      </w:r>
      <w:r>
        <w:t>.</w:t>
      </w:r>
    </w:p>
    <w:p w14:paraId="04D72242" w14:textId="6F74F825" w:rsidR="005A5B22" w:rsidRPr="00C2122B" w:rsidRDefault="005A5B22" w:rsidP="00C2122B"/>
    <w:p w14:paraId="4EAA32B3" w14:textId="77777777" w:rsidR="00C2122B" w:rsidRPr="00C2122B" w:rsidRDefault="00C2122B" w:rsidP="00C2122B"/>
    <w:p w14:paraId="74BFCA27" w14:textId="36213F9D" w:rsidR="00761954" w:rsidRDefault="00761954" w:rsidP="00761954"/>
    <w:p w14:paraId="0EE5A5F4" w14:textId="77777777" w:rsidR="00761954" w:rsidRPr="00761954" w:rsidRDefault="00761954" w:rsidP="00761954"/>
    <w:p w14:paraId="52621081" w14:textId="77777777" w:rsidR="00120587" w:rsidRDefault="00120587" w:rsidP="00120587"/>
    <w:p w14:paraId="6216ED34" w14:textId="77777777" w:rsidR="00120587" w:rsidRPr="00120587" w:rsidRDefault="00120587" w:rsidP="00120587"/>
    <w:p w14:paraId="273E1C61" w14:textId="77777777" w:rsidR="00120587" w:rsidRPr="00120587" w:rsidRDefault="00120587" w:rsidP="00120587"/>
    <w:p w14:paraId="6A4839E4" w14:textId="77777777" w:rsidR="00C473BC" w:rsidRDefault="00C473BC" w:rsidP="002813ED"/>
    <w:sectPr w:rsidR="00C4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D"/>
    <w:rsid w:val="000C2F51"/>
    <w:rsid w:val="001059F0"/>
    <w:rsid w:val="00120587"/>
    <w:rsid w:val="002813ED"/>
    <w:rsid w:val="002C0719"/>
    <w:rsid w:val="003C1704"/>
    <w:rsid w:val="005A5B22"/>
    <w:rsid w:val="00700C34"/>
    <w:rsid w:val="00761954"/>
    <w:rsid w:val="009D2B37"/>
    <w:rsid w:val="00AD60D3"/>
    <w:rsid w:val="00C2122B"/>
    <w:rsid w:val="00C473BC"/>
    <w:rsid w:val="00D3663D"/>
    <w:rsid w:val="00DF0397"/>
    <w:rsid w:val="00E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19B"/>
  <w15:chartTrackingRefBased/>
  <w15:docId w15:val="{4C782409-0F96-4834-93C6-301580A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22B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4</cp:revision>
  <dcterms:created xsi:type="dcterms:W3CDTF">2023-03-15T07:29:00Z</dcterms:created>
  <dcterms:modified xsi:type="dcterms:W3CDTF">2023-03-15T15:22:00Z</dcterms:modified>
</cp:coreProperties>
</file>