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B078C" w14:textId="77777777" w:rsidR="003A2D3B" w:rsidRDefault="003A2D3B" w:rsidP="003A2D3B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3"/>
          <w:szCs w:val="23"/>
        </w:rPr>
        <w:t>Меры поддержки и взаимодействие работодателей с учебными заведениями обсудили в липецком Технопарке</w:t>
      </w:r>
    </w:p>
    <w:p w14:paraId="461D858A" w14:textId="77777777" w:rsidR="003A2D3B" w:rsidRDefault="003A2D3B" w:rsidP="003A2D3B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На площадке «Технопарк-Липецк» прошло важное для работодателей мероприятие – «Кадры для предприятия». Начальник управления инвестиций и инноваций Липецкой области Евгения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Локтионова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, руководитель управления экономического развития региона Кирилл Дождиков, вице-мэр Ирина Артемова, руководители вузов и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ссузов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обсудили с директорами промышленных компаний и предпринимателями вопрос привлечения квалифицированных специалистов.</w:t>
      </w:r>
    </w:p>
    <w:p w14:paraId="7598C663" w14:textId="77777777" w:rsidR="003A2D3B" w:rsidRDefault="003A2D3B" w:rsidP="003A2D3B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В начале встречи Кирилл Дождиков отметил, что кадровый вопрос актуален как среди малого, так и среднего предпринимательского сообщества. И сегодня важно услышать обратную связь от работодателей. По его мнению, собравшиеся могут найти точки соприкосновения и упростить задачу как для студентов, так и для предприятий.</w:t>
      </w:r>
    </w:p>
    <w:p w14:paraId="00FFBA35" w14:textId="77777777" w:rsidR="003A2D3B" w:rsidRDefault="003A2D3B" w:rsidP="003A2D3B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Участников мероприятия познакомили с программами подготовки и переподготовки кадров, а также рассказали о субсидиях при приеме на работу, сервисах и преференциях, количестве выпускников.</w:t>
      </w:r>
    </w:p>
    <w:p w14:paraId="6D9728A4" w14:textId="77777777" w:rsidR="003A2D3B" w:rsidRDefault="003A2D3B" w:rsidP="003A2D3B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- Субсидирование найма - это поддержка для предпринимателей, которые принимают на работу молодых людей в возрасте до 30 лет, относящихся к определенным категориям. Частичную компенсацию затрат на выплату заработной платы выделяет фонд социального страхования по истечении первого, третьего и шестого месяцев, - отметила заместитель директора городского центра занятости Светлана Романюк.</w:t>
      </w:r>
    </w:p>
    <w:p w14:paraId="5AFF0DEB" w14:textId="77777777" w:rsidR="003A2D3B" w:rsidRDefault="003A2D3B" w:rsidP="003A2D3B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Также присутствующие обсудили вопросы подготовки кадров, налаживания контактов между бизнесом и центром занятости.  Предпринимателям предложили не только помощь в поиске сотрудников, но и тренинги личностного роста. Кроме того, бизнесменам напомнили о возможности трудоустройства несовершеннолетних. По законодательству подростки от 14 до 18 лет могут быть заняты легким трудом. Однако есть ограничения и по продолжительности рабочего дня – для подростков от 14 до 16 лет это не более пяти часов, от 16 до 18 лет - семи часов.</w:t>
      </w:r>
    </w:p>
    <w:p w14:paraId="05C5DCCC" w14:textId="77777777" w:rsidR="003A2D3B" w:rsidRDefault="003A2D3B" w:rsidP="003A2D3B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 Выступавшие представители липецких вузов и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ссузов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высказали пожелание о тесном сотрудничестве с работодателями в подготовке профессиональных кадров. В свою очередь представители бизнес-сообщества отметили острую нехватку кадров в сфере машиностроения – инженеров, токарей, фрезеровщиков.</w:t>
      </w:r>
    </w:p>
    <w:p w14:paraId="12B42B38" w14:textId="77777777" w:rsidR="003A2D3B" w:rsidRDefault="003A2D3B" w:rsidP="003A2D3B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Председатель Всероссийского общества глухих Марина Морозова предложила включить в учебные планы вузов программы обучения переводчиков русского жестового языка. Это позволит молодым людям с ограничениями по слуху в дальнейшем получать различные специальности в липецких колледжах.  Резиденты технопарка отметили положительный опыт работы со слабослышащими и глухими людьми, с которыми прекрасно выстраивается коммуникация через слуховые аппараты и письменную речь.</w:t>
      </w:r>
    </w:p>
    <w:p w14:paraId="24EAC429" w14:textId="77777777" w:rsidR="003A2D3B" w:rsidRDefault="003A2D3B" w:rsidP="003A2D3B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 Начальник управления инвестиций и инноваций Евгения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Локтионова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указала на важность двустороннего движения учебных заведений и работодателей по направлению друг другу.  По ее мнению, только так можно достичь цели по обеспечению предприятий квалифицированными специалистами.</w:t>
      </w:r>
    </w:p>
    <w:p w14:paraId="5D7410F0" w14:textId="77777777" w:rsidR="003A2D3B" w:rsidRDefault="003A2D3B" w:rsidP="003A2D3B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lastRenderedPageBreak/>
        <w:t xml:space="preserve"> - Уверен, что совместно мы сможем выработать механизм взаимодействия, который позволит готовить ребят для интересной и высокооплачиваемой работы, - подытожил директор «Технопарк-Липецк» Андрей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Рясков</w:t>
      </w:r>
      <w:proofErr w:type="spellEnd"/>
      <w:r>
        <w:rPr>
          <w:rFonts w:ascii="Arial" w:hAnsi="Arial" w:cs="Arial"/>
          <w:color w:val="2C2D2E"/>
          <w:sz w:val="23"/>
          <w:szCs w:val="23"/>
        </w:rPr>
        <w:t>.</w:t>
      </w:r>
    </w:p>
    <w:p w14:paraId="48BAC24B" w14:textId="77777777" w:rsidR="003A2D3B" w:rsidRDefault="003A2D3B" w:rsidP="003A2D3B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14:paraId="3D2AB15E" w14:textId="77777777" w:rsidR="003E7066" w:rsidRPr="00401F7B" w:rsidRDefault="003E7066" w:rsidP="003E7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7066" w:rsidRPr="00401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D7"/>
    <w:rsid w:val="00125ED0"/>
    <w:rsid w:val="0014259D"/>
    <w:rsid w:val="00254BB8"/>
    <w:rsid w:val="00354766"/>
    <w:rsid w:val="003A2D3B"/>
    <w:rsid w:val="003E7066"/>
    <w:rsid w:val="00401F7B"/>
    <w:rsid w:val="004B02A8"/>
    <w:rsid w:val="00523A70"/>
    <w:rsid w:val="00531527"/>
    <w:rsid w:val="005A5D34"/>
    <w:rsid w:val="005C2FD7"/>
    <w:rsid w:val="00623968"/>
    <w:rsid w:val="00666E1D"/>
    <w:rsid w:val="00830AE8"/>
    <w:rsid w:val="0084314D"/>
    <w:rsid w:val="008B24F8"/>
    <w:rsid w:val="0095704B"/>
    <w:rsid w:val="009B1FDC"/>
    <w:rsid w:val="009F4401"/>
    <w:rsid w:val="00A740E4"/>
    <w:rsid w:val="00B2619D"/>
    <w:rsid w:val="00BF62D0"/>
    <w:rsid w:val="00CB6B23"/>
    <w:rsid w:val="00CE3088"/>
    <w:rsid w:val="00D6279F"/>
    <w:rsid w:val="00DD0826"/>
    <w:rsid w:val="00E37EA0"/>
    <w:rsid w:val="00F3188E"/>
    <w:rsid w:val="00F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F064A"/>
  <w15:chartTrackingRefBased/>
  <w15:docId w15:val="{B83DF371-6D13-4585-9715-4B991EA1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3A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815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734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4024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587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39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5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294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679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7525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7653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Светлана Владимировна</dc:creator>
  <cp:keywords/>
  <dc:description/>
  <cp:lastModifiedBy>Анастасия</cp:lastModifiedBy>
  <cp:revision>2</cp:revision>
  <dcterms:created xsi:type="dcterms:W3CDTF">2023-03-01T14:36:00Z</dcterms:created>
  <dcterms:modified xsi:type="dcterms:W3CDTF">2023-03-01T14:36:00Z</dcterms:modified>
</cp:coreProperties>
</file>